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福建省教育科学规划    年度课题重要变更表</w:t>
      </w:r>
    </w:p>
    <w:tbl>
      <w:tblPr>
        <w:tblStyle w:val="4"/>
        <w:tblW w:w="868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76"/>
        <w:gridCol w:w="846"/>
        <w:gridCol w:w="1105"/>
        <w:gridCol w:w="1276"/>
        <w:gridCol w:w="1352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4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立项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批准号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8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课题负责人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职务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8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8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联系地址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03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4" w:hRule="atLeast"/>
        </w:trPr>
        <w:tc>
          <w:tcPr>
            <w:tcW w:w="868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0" w:firstLineChars="0"/>
              <w:jc w:val="both"/>
              <w:textAlignment w:val="auto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课题组成员变更</w:t>
            </w:r>
          </w:p>
          <w:tbl>
            <w:tblPr>
              <w:tblStyle w:val="5"/>
              <w:tblW w:w="8492" w:type="dxa"/>
              <w:tblInd w:w="-5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2"/>
              <w:gridCol w:w="900"/>
              <w:gridCol w:w="1700"/>
              <w:gridCol w:w="437"/>
              <w:gridCol w:w="875"/>
              <w:gridCol w:w="1975"/>
              <w:gridCol w:w="2163"/>
            </w:tblGrid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3042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变更前</w:t>
                  </w:r>
                </w:p>
              </w:tc>
              <w:tc>
                <w:tcPr>
                  <w:tcW w:w="3287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2163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变更理由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排序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排序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2163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default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default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default" w:ascii="宋体" w:hAnsi="宋体" w:eastAsia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0"/>
                      <w:szCs w:val="20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  <w:vertAlign w:val="baseli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/>
              <w:ind w:leftChars="0"/>
              <w:jc w:val="left"/>
              <w:textAlignment w:val="auto"/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  <w:t>二、课题承担单位变更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（无变更的无需填写）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</w:pPr>
          </w:p>
          <w:tbl>
            <w:tblPr>
              <w:tblStyle w:val="5"/>
              <w:tblW w:w="8454" w:type="dxa"/>
              <w:tblInd w:w="-5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9"/>
              <w:gridCol w:w="682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</w:trPr>
              <w:tc>
                <w:tcPr>
                  <w:tcW w:w="162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变更前</w:t>
                  </w:r>
                </w:p>
              </w:tc>
              <w:tc>
                <w:tcPr>
                  <w:tcW w:w="68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62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68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变更理由</w:t>
                  </w:r>
                </w:p>
              </w:tc>
              <w:tc>
                <w:tcPr>
                  <w:tcW w:w="68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研究目标及内容变更（无变更的无需填写）</w:t>
            </w:r>
          </w:p>
          <w:tbl>
            <w:tblPr>
              <w:tblStyle w:val="5"/>
              <w:tblW w:w="8464" w:type="dxa"/>
              <w:tblInd w:w="-5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9"/>
              <w:gridCol w:w="2238"/>
              <w:gridCol w:w="2631"/>
              <w:gridCol w:w="2116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9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项目</w:t>
                  </w:r>
                </w:p>
              </w:tc>
              <w:tc>
                <w:tcPr>
                  <w:tcW w:w="2238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变更前</w:t>
                  </w:r>
                </w:p>
              </w:tc>
              <w:tc>
                <w:tcPr>
                  <w:tcW w:w="2631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2116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变更理由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研究目标</w:t>
                  </w:r>
                </w:p>
              </w:tc>
              <w:tc>
                <w:tcPr>
                  <w:tcW w:w="223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1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2" w:hRule="atLeast"/>
              </w:trPr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研究内容</w:t>
                  </w:r>
                </w:p>
              </w:tc>
              <w:tc>
                <w:tcPr>
                  <w:tcW w:w="223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1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6" w:hRule="atLeast"/>
        </w:trPr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所在单位（院系）意见</w:t>
            </w:r>
          </w:p>
        </w:tc>
        <w:tc>
          <w:tcPr>
            <w:tcW w:w="7788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涉及单位变更的，此处左边盖原单位公章、右边盖现单位公章。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both"/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单位（盖章）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rPr>
          <w:rFonts w:hint="eastAsia"/>
        </w:rPr>
      </w:pPr>
      <w:r>
        <w:rPr>
          <w:rFonts w:hint="eastAsia"/>
        </w:rPr>
        <w:t>注：1.不够可加页。</w:t>
      </w:r>
    </w:p>
    <w:p>
      <w:pPr>
        <w:pStyle w:val="2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2.请将</w:t>
      </w:r>
      <w:r>
        <w:rPr>
          <w:rFonts w:hint="eastAsia"/>
          <w:lang w:eastAsia="zh-CN"/>
        </w:rPr>
        <w:t>表格电子版</w:t>
      </w:r>
      <w:r>
        <w:rPr>
          <w:rFonts w:hint="eastAsia"/>
          <w:lang w:val="en-US" w:eastAsia="zh-CN"/>
        </w:rPr>
        <w:t>发送至邮箱fjsjks@126.com。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A533F"/>
    <w:rsid w:val="571242DA"/>
    <w:rsid w:val="5D773051"/>
    <w:rsid w:val="77D6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328</Characters>
  <Paragraphs>250</Paragraphs>
  <TotalTime>12</TotalTime>
  <ScaleCrop>false</ScaleCrop>
  <LinksUpToDate>false</LinksUpToDate>
  <CharactersWithSpaces>402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2020-09-14T06:48:00Z</dcterms:created>
  <dc:creator>Fruitgirl</dc:creator>
  <cp:lastModifiedBy>Administrator</cp:lastModifiedBy>
  <dcterms:modified xsi:type="dcterms:W3CDTF">2021-11-04T08:02:11Z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582495CB3C9340A397C0A1327D8DF0C7</vt:lpwstr>
  </property>
</Properties>
</file>